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96CA8" w14:textId="77777777" w:rsidR="00B71281" w:rsidRPr="008420B9" w:rsidRDefault="00CA4679" w:rsidP="008420B9">
      <w:pPr>
        <w:adjustRightInd w:val="0"/>
        <w:snapToGrid w:val="0"/>
        <w:spacing w:after="100" w:afterAutospacing="1" w:line="540" w:lineRule="atLeast"/>
        <w:jc w:val="center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  <w:bookmarkStart w:id="0" w:name="_Hlk57367630"/>
      <w:r>
        <w:rPr>
          <w:rFonts w:ascii="Times New Roman" w:eastAsia="方正小标宋简体" w:hAnsi="Times New Roman" w:hint="eastAsia"/>
          <w:bCs/>
          <w:color w:val="000000"/>
          <w:kern w:val="0"/>
          <w:sz w:val="44"/>
          <w:szCs w:val="44"/>
        </w:rPr>
        <w:t>财务处办理工资卡及公务卡指引</w:t>
      </w:r>
    </w:p>
    <w:bookmarkEnd w:id="0"/>
    <w:p w14:paraId="3F5A53E1" w14:textId="77777777" w:rsidR="00B71281" w:rsidRDefault="00B71281"/>
    <w:tbl>
      <w:tblPr>
        <w:tblW w:w="8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685"/>
        <w:gridCol w:w="1843"/>
      </w:tblGrid>
      <w:tr w:rsidR="0022051B" w:rsidRPr="00C0129A" w14:paraId="1F88A3F5" w14:textId="77777777" w:rsidTr="0022051B">
        <w:trPr>
          <w:trHeight w:val="454"/>
          <w:jc w:val="center"/>
        </w:trPr>
        <w:tc>
          <w:tcPr>
            <w:tcW w:w="1129" w:type="dxa"/>
            <w:vAlign w:val="center"/>
          </w:tcPr>
          <w:p w14:paraId="0750B97B" w14:textId="77777777" w:rsidR="0022051B" w:rsidRPr="00C0129A" w:rsidRDefault="0022051B" w:rsidP="00770D8C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b/>
                <w:kern w:val="0"/>
                <w:sz w:val="24"/>
                <w:szCs w:val="24"/>
              </w:rPr>
            </w:pPr>
            <w:r w:rsidRPr="00C0129A">
              <w:rPr>
                <w:rFonts w:ascii="Times New Roman" w:eastAsia="仿宋_GB2312" w:hAnsi="Times New Roman" w:cs="仿宋_GB2312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1418" w:type="dxa"/>
            <w:vAlign w:val="center"/>
          </w:tcPr>
          <w:p w14:paraId="3EE855E3" w14:textId="77777777" w:rsidR="0022051B" w:rsidRPr="00C0129A" w:rsidRDefault="0022051B" w:rsidP="00770D8C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b/>
                <w:kern w:val="0"/>
                <w:sz w:val="24"/>
                <w:szCs w:val="24"/>
              </w:rPr>
            </w:pPr>
            <w:r w:rsidRPr="00C0129A">
              <w:rPr>
                <w:rFonts w:ascii="Times New Roman" w:eastAsia="仿宋_GB2312" w:hAnsi="Times New Roman" w:cs="仿宋_GB2312" w:hint="eastAsia"/>
                <w:b/>
                <w:kern w:val="0"/>
                <w:sz w:val="24"/>
                <w:szCs w:val="24"/>
              </w:rPr>
              <w:t>办理事项</w:t>
            </w:r>
          </w:p>
        </w:tc>
        <w:tc>
          <w:tcPr>
            <w:tcW w:w="3685" w:type="dxa"/>
            <w:vAlign w:val="center"/>
          </w:tcPr>
          <w:p w14:paraId="7233B3C3" w14:textId="77777777" w:rsidR="0022051B" w:rsidRPr="00C0129A" w:rsidRDefault="0022051B" w:rsidP="00770D8C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b/>
                <w:kern w:val="0"/>
                <w:sz w:val="24"/>
                <w:szCs w:val="24"/>
              </w:rPr>
            </w:pPr>
            <w:r w:rsidRPr="00C0129A">
              <w:rPr>
                <w:rFonts w:ascii="Times New Roman" w:eastAsia="仿宋_GB2312" w:hAnsi="Times New Roman" w:cs="仿宋_GB2312" w:hint="eastAsia"/>
                <w:b/>
                <w:kern w:val="0"/>
                <w:sz w:val="24"/>
                <w:szCs w:val="24"/>
              </w:rPr>
              <w:t>办理地点</w:t>
            </w:r>
          </w:p>
        </w:tc>
        <w:tc>
          <w:tcPr>
            <w:tcW w:w="1843" w:type="dxa"/>
            <w:vAlign w:val="center"/>
          </w:tcPr>
          <w:p w14:paraId="448438ED" w14:textId="77777777" w:rsidR="0022051B" w:rsidRPr="00C0129A" w:rsidRDefault="0022051B" w:rsidP="00770D8C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b/>
                <w:kern w:val="0"/>
                <w:sz w:val="24"/>
                <w:szCs w:val="24"/>
              </w:rPr>
            </w:pPr>
            <w:r w:rsidRPr="00C0129A">
              <w:rPr>
                <w:rFonts w:ascii="Times New Roman" w:eastAsia="仿宋_GB2312" w:hAnsi="Times New Roman" w:cs="仿宋_GB2312" w:hint="eastAsia"/>
                <w:b/>
                <w:kern w:val="0"/>
                <w:sz w:val="24"/>
                <w:szCs w:val="24"/>
              </w:rPr>
              <w:t>所需材料</w:t>
            </w:r>
          </w:p>
        </w:tc>
      </w:tr>
      <w:tr w:rsidR="0022051B" w:rsidRPr="006551A9" w14:paraId="66C548CC" w14:textId="77777777" w:rsidTr="001D48D9">
        <w:trPr>
          <w:trHeight w:val="1970"/>
          <w:jc w:val="center"/>
        </w:trPr>
        <w:tc>
          <w:tcPr>
            <w:tcW w:w="1129" w:type="dxa"/>
            <w:vAlign w:val="center"/>
          </w:tcPr>
          <w:p w14:paraId="5806A8E5" w14:textId="77777777" w:rsidR="0022051B" w:rsidRPr="006551A9" w:rsidRDefault="0022051B" w:rsidP="00770D8C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6551A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财务处</w:t>
            </w:r>
          </w:p>
        </w:tc>
        <w:tc>
          <w:tcPr>
            <w:tcW w:w="1418" w:type="dxa"/>
            <w:vAlign w:val="center"/>
          </w:tcPr>
          <w:p w14:paraId="128A508E" w14:textId="77777777" w:rsidR="0022051B" w:rsidRPr="006551A9" w:rsidRDefault="0022051B" w:rsidP="006E3479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工资卡</w:t>
            </w:r>
            <w:r w:rsidR="006E3479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br/>
            </w:r>
            <w:r w:rsidR="006E347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银行账号</w:t>
            </w:r>
            <w:r w:rsidR="006E3479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登记</w:t>
            </w:r>
          </w:p>
        </w:tc>
        <w:tc>
          <w:tcPr>
            <w:tcW w:w="3685" w:type="dxa"/>
            <w:vAlign w:val="center"/>
          </w:tcPr>
          <w:p w14:paraId="5F41189F" w14:textId="09F207DF" w:rsidR="0022051B" w:rsidRPr="00410EBD" w:rsidRDefault="0022051B" w:rsidP="00410EBD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□南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中山楼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2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楼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2</w:t>
            </w:r>
            <w:r w:rsidR="001725FA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2</w:t>
            </w:r>
            <w:r w:rsidRPr="00410EBD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1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室</w:t>
            </w:r>
          </w:p>
          <w:p w14:paraId="5F5A7F13" w14:textId="25249BCF" w:rsidR="0022051B" w:rsidRDefault="0022051B" w:rsidP="00410EBD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</w:t>
            </w:r>
            <w:r w:rsidRPr="00BA46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北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BA46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Pr="00BA46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行政办公楼前座</w:t>
            </w:r>
            <w:r w:rsidRPr="00BA46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1</w:t>
            </w:r>
            <w:r w:rsidRPr="00BA46C2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09</w:t>
            </w:r>
            <w:r w:rsidRPr="00BA46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室</w:t>
            </w:r>
          </w:p>
          <w:p w14:paraId="2DC9EAA6" w14:textId="087A2BB3" w:rsidR="0022051B" w:rsidRPr="00410EBD" w:rsidRDefault="0022051B" w:rsidP="00410EBD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□东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园：行政楼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A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座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3</w:t>
            </w:r>
            <w:r w:rsidRPr="00410EBD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02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室</w:t>
            </w:r>
          </w:p>
          <w:p w14:paraId="363BA79D" w14:textId="1BCF0144" w:rsidR="0022051B" w:rsidRPr="00410EBD" w:rsidRDefault="0022051B" w:rsidP="00410EBD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□珠海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校区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proofErr w:type="gramStart"/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榕</w:t>
            </w:r>
            <w:proofErr w:type="gramEnd"/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</w:t>
            </w:r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4</w:t>
            </w:r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号</w:t>
            </w:r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306</w:t>
            </w:r>
            <w:r w:rsidR="00E668F3" w:rsidRP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室</w:t>
            </w:r>
          </w:p>
          <w:p w14:paraId="299A0C8D" w14:textId="471E5F9C" w:rsidR="0022051B" w:rsidRPr="00410EBD" w:rsidRDefault="0022051B" w:rsidP="00410EBD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□深圳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校区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proofErr w:type="gramStart"/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西教学</w:t>
            </w:r>
            <w:proofErr w:type="gramEnd"/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楼一栋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8</w:t>
            </w:r>
            <w:r w:rsidRPr="00410EBD"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13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室</w:t>
            </w:r>
          </w:p>
        </w:tc>
        <w:tc>
          <w:tcPr>
            <w:tcW w:w="1843" w:type="dxa"/>
            <w:vAlign w:val="center"/>
          </w:tcPr>
          <w:p w14:paraId="15E040E3" w14:textId="77777777" w:rsidR="0022051B" w:rsidRPr="00C0129A" w:rsidRDefault="00C0129A" w:rsidP="00C0129A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.</w:t>
            </w:r>
            <w:r w:rsidR="0022051B" w:rsidRPr="00C0129A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校园卡原件</w:t>
            </w:r>
          </w:p>
          <w:p w14:paraId="5725F8C4" w14:textId="77777777" w:rsidR="0022051B" w:rsidRPr="00C0129A" w:rsidRDefault="00C0129A" w:rsidP="00C0129A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.</w:t>
            </w:r>
            <w:r w:rsidR="0022051B" w:rsidRPr="00C0129A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银行卡原件</w:t>
            </w:r>
          </w:p>
        </w:tc>
      </w:tr>
      <w:tr w:rsidR="0022051B" w:rsidRPr="006551A9" w14:paraId="5CA08ABB" w14:textId="77777777" w:rsidTr="001D48D9">
        <w:trPr>
          <w:trHeight w:val="5372"/>
          <w:jc w:val="center"/>
        </w:trPr>
        <w:tc>
          <w:tcPr>
            <w:tcW w:w="1129" w:type="dxa"/>
            <w:vAlign w:val="center"/>
          </w:tcPr>
          <w:p w14:paraId="3986B2E5" w14:textId="77777777" w:rsidR="0022051B" w:rsidRPr="006551A9" w:rsidRDefault="0022051B" w:rsidP="006551A9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6551A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中国建设银行</w:t>
            </w:r>
          </w:p>
        </w:tc>
        <w:tc>
          <w:tcPr>
            <w:tcW w:w="1418" w:type="dxa"/>
            <w:vAlign w:val="center"/>
          </w:tcPr>
          <w:p w14:paraId="7F89CD89" w14:textId="77777777" w:rsidR="0022051B" w:rsidRPr="006551A9" w:rsidRDefault="0022051B" w:rsidP="006551A9">
            <w:pPr>
              <w:adjustRightInd w:val="0"/>
              <w:snapToGrid w:val="0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公务卡</w:t>
            </w:r>
            <w:r w:rsid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开卡</w:t>
            </w:r>
          </w:p>
        </w:tc>
        <w:tc>
          <w:tcPr>
            <w:tcW w:w="3685" w:type="dxa"/>
            <w:vAlign w:val="center"/>
          </w:tcPr>
          <w:p w14:paraId="649EF282" w14:textId="7346C1EE" w:rsidR="003F1BB2" w:rsidRDefault="00A35F02" w:rsidP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□南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园：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建行广州中山大学支行</w:t>
            </w:r>
          </w:p>
          <w:p w14:paraId="40CA5B3D" w14:textId="7C8AB4A1" w:rsidR="00081892" w:rsidRDefault="00A35F02" w:rsidP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北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建行广州执信路支行</w:t>
            </w:r>
          </w:p>
          <w:p w14:paraId="2E1B1039" w14:textId="7040775A" w:rsidR="00081892" w:rsidRDefault="00A35F02" w:rsidP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东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</w:t>
            </w: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园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建行广州大学城新天地支行</w:t>
            </w:r>
          </w:p>
          <w:p w14:paraId="5F4A251C" w14:textId="742FA311" w:rsidR="00081892" w:rsidRDefault="00A35F02" w:rsidP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珠海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校区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珠海唐家支行</w:t>
            </w:r>
          </w:p>
          <w:p w14:paraId="3A7E8B2C" w14:textId="628FA841" w:rsidR="00081892" w:rsidRDefault="00A35F02" w:rsidP="0008189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 w:rsidRPr="00410EBD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深圳</w:t>
            </w:r>
            <w:r w:rsidR="00E668F3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校区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：</w:t>
            </w:r>
            <w:r w:rsidR="0008189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网上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预约办理</w:t>
            </w:r>
          </w:p>
          <w:p w14:paraId="23ADF552" w14:textId="77777777" w:rsidR="00BF58DA" w:rsidRDefault="00BF58DA" w:rsidP="0008189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</w:p>
          <w:p w14:paraId="63A91890" w14:textId="77777777" w:rsidR="0022051B" w:rsidRDefault="005D59B1" w:rsidP="005D59B1">
            <w:pPr>
              <w:adjustRightInd w:val="0"/>
              <w:snapToGrid w:val="0"/>
              <w:spacing w:afterLines="50" w:after="156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*</w:t>
            </w:r>
            <w:r w:rsidR="00BF58DA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扫描下方二维码，</w:t>
            </w:r>
            <w:r w:rsidR="00230DE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关注财务处</w:t>
            </w:r>
            <w:proofErr w:type="gramStart"/>
            <w:r w:rsidR="00230DE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微信公众号</w:t>
            </w:r>
            <w:proofErr w:type="gramEnd"/>
            <w:r w:rsidR="00230DE9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，</w:t>
            </w:r>
            <w:r w:rsidR="00BF58DA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获取公务卡开卡指南</w:t>
            </w:r>
          </w:p>
          <w:p w14:paraId="69203AFB" w14:textId="77777777" w:rsidR="005D59B1" w:rsidRPr="00212FAB" w:rsidRDefault="005D59B1" w:rsidP="005D59B1">
            <w:pPr>
              <w:adjustRightInd w:val="0"/>
              <w:snapToGrid w:val="0"/>
              <w:spacing w:afterLines="50" w:after="156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noProof/>
                <w:kern w:val="0"/>
                <w:sz w:val="24"/>
                <w:szCs w:val="24"/>
              </w:rPr>
              <w:drawing>
                <wp:inline distT="0" distB="0" distL="0" distR="0" wp14:anchorId="1CE436C0" wp14:editId="7A1529E1">
                  <wp:extent cx="830714" cy="1080000"/>
                  <wp:effectExtent l="0" t="0" r="7620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公务卡最新办卡攻略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71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noProof/>
                <w:kern w:val="0"/>
                <w:sz w:val="24"/>
                <w:szCs w:val="24"/>
              </w:rPr>
              <w:drawing>
                <wp:inline distT="0" distB="0" distL="0" distR="0" wp14:anchorId="18F49D8B" wp14:editId="7B4C9A42">
                  <wp:extent cx="828837" cy="1080000"/>
                  <wp:effectExtent l="0" t="0" r="0" b="635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83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148393E4" w14:textId="77777777" w:rsidR="0022051B" w:rsidRPr="00A35F02" w:rsidRDefault="00A35F02" w:rsidP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身份证件</w:t>
            </w:r>
            <w:r w:rsidR="0022051B"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原件</w:t>
            </w:r>
          </w:p>
          <w:p w14:paraId="16CD4A1A" w14:textId="77777777" w:rsidR="00A35F02" w:rsidRPr="00A35F02" w:rsidRDefault="00A35F02">
            <w:pPr>
              <w:adjustRightInd w:val="0"/>
              <w:snapToGrid w:val="0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公务卡办卡证明原件（需在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人力资源管理服务平台填报</w:t>
            </w:r>
            <w:r w:rsidR="006A30FC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个人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基本信息并</w:t>
            </w:r>
            <w:r w:rsidR="006A30FC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经</w:t>
            </w:r>
            <w:r w:rsidR="00F862C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学校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审核通过后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，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在各校园大学服务中心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USC</w:t>
            </w:r>
            <w:r w:rsidRPr="00A35F02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自助打印机上打印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）</w:t>
            </w:r>
          </w:p>
        </w:tc>
      </w:tr>
    </w:tbl>
    <w:p w14:paraId="15F7061F" w14:textId="77777777" w:rsidR="00B71281" w:rsidRPr="000554CA" w:rsidRDefault="00B71281" w:rsidP="000554CA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40B2931A" w14:textId="77777777" w:rsidR="000554CA" w:rsidRPr="000554CA" w:rsidRDefault="00BB393D" w:rsidP="000554CA">
      <w:pPr>
        <w:adjustRightInd w:val="0"/>
        <w:snapToGrid w:val="0"/>
        <w:rPr>
          <w:rFonts w:ascii="仿宋_GB2312" w:eastAsia="仿宋_GB2312"/>
          <w:sz w:val="28"/>
          <w:szCs w:val="28"/>
        </w:rPr>
      </w:pPr>
      <w:r w:rsidRPr="000554CA">
        <w:rPr>
          <w:rFonts w:ascii="仿宋_GB2312" w:eastAsia="仿宋_GB2312" w:hint="eastAsia"/>
          <w:sz w:val="28"/>
          <w:szCs w:val="28"/>
        </w:rPr>
        <w:t>注：</w:t>
      </w:r>
    </w:p>
    <w:p w14:paraId="1DC21CFF" w14:textId="77777777" w:rsidR="00230DE9" w:rsidRDefault="000554CA" w:rsidP="000554CA">
      <w:pPr>
        <w:adjustRightInd w:val="0"/>
        <w:snapToGrid w:val="0"/>
        <w:rPr>
          <w:rFonts w:ascii="Times New Roman" w:eastAsia="仿宋_GB2312" w:hAnsi="Times New Roman"/>
          <w:sz w:val="28"/>
          <w:szCs w:val="28"/>
        </w:rPr>
      </w:pPr>
      <w:r w:rsidRPr="000554CA">
        <w:rPr>
          <w:rFonts w:ascii="Times New Roman" w:eastAsia="仿宋_GB2312" w:hAnsi="Times New Roman"/>
          <w:sz w:val="28"/>
          <w:szCs w:val="28"/>
        </w:rPr>
        <w:t>1.</w:t>
      </w:r>
      <w:r w:rsidR="00230DE9" w:rsidRPr="00230DE9">
        <w:rPr>
          <w:rFonts w:ascii="Times New Roman" w:eastAsia="仿宋_GB2312" w:hAnsi="Times New Roman" w:hint="eastAsia"/>
          <w:sz w:val="28"/>
          <w:szCs w:val="28"/>
        </w:rPr>
        <w:t>校本部专任教师、专职科研人员、博士后、专业技术人员、党政管理岗人员</w:t>
      </w:r>
      <w:r w:rsidR="00230DE9">
        <w:rPr>
          <w:rFonts w:ascii="Times New Roman" w:eastAsia="仿宋_GB2312" w:hAnsi="Times New Roman" w:hint="eastAsia"/>
          <w:sz w:val="28"/>
          <w:szCs w:val="28"/>
        </w:rPr>
        <w:t>可以办理公务卡</w:t>
      </w:r>
      <w:r w:rsidR="00230DE9" w:rsidRPr="00230DE9">
        <w:rPr>
          <w:rFonts w:ascii="Times New Roman" w:eastAsia="仿宋_GB2312" w:hAnsi="Times New Roman" w:hint="eastAsia"/>
          <w:sz w:val="28"/>
          <w:szCs w:val="28"/>
        </w:rPr>
        <w:t>；</w:t>
      </w:r>
    </w:p>
    <w:p w14:paraId="3ADF203A" w14:textId="77777777" w:rsidR="00BB393D" w:rsidRPr="000554CA" w:rsidRDefault="000554CA" w:rsidP="000554CA">
      <w:pPr>
        <w:adjustRightInd w:val="0"/>
        <w:snapToGrid w:val="0"/>
        <w:rPr>
          <w:rFonts w:ascii="仿宋_GB2312" w:eastAsia="仿宋_GB2312"/>
          <w:sz w:val="28"/>
          <w:szCs w:val="28"/>
        </w:rPr>
      </w:pPr>
      <w:r w:rsidRPr="000554CA">
        <w:rPr>
          <w:rFonts w:ascii="Times New Roman" w:eastAsia="仿宋_GB2312" w:hAnsi="Times New Roman"/>
          <w:sz w:val="28"/>
          <w:szCs w:val="28"/>
        </w:rPr>
        <w:t xml:space="preserve">2. </w:t>
      </w:r>
      <w:r w:rsidRPr="000554CA">
        <w:rPr>
          <w:rFonts w:ascii="仿宋_GB2312" w:eastAsia="仿宋_GB2312" w:hint="eastAsia"/>
          <w:sz w:val="28"/>
          <w:szCs w:val="28"/>
        </w:rPr>
        <w:t>劳务派遣人员</w:t>
      </w:r>
      <w:r w:rsidR="00230DE9">
        <w:rPr>
          <w:rFonts w:ascii="仿宋_GB2312" w:eastAsia="仿宋_GB2312" w:hint="eastAsia"/>
          <w:sz w:val="28"/>
          <w:szCs w:val="28"/>
        </w:rPr>
        <w:t>、</w:t>
      </w:r>
      <w:r w:rsidRPr="000554CA">
        <w:rPr>
          <w:rFonts w:ascii="仿宋_GB2312" w:eastAsia="仿宋_GB2312" w:hint="eastAsia"/>
          <w:sz w:val="28"/>
          <w:szCs w:val="28"/>
        </w:rPr>
        <w:t>附属医院人员不可办理公务卡。</w:t>
      </w:r>
    </w:p>
    <w:sectPr w:rsidR="00BB393D" w:rsidRPr="00055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40BD5" w14:textId="77777777" w:rsidR="004C6046" w:rsidRDefault="004C6046" w:rsidP="003C340B">
      <w:r>
        <w:separator/>
      </w:r>
    </w:p>
  </w:endnote>
  <w:endnote w:type="continuationSeparator" w:id="0">
    <w:p w14:paraId="17D9A339" w14:textId="77777777" w:rsidR="004C6046" w:rsidRDefault="004C6046" w:rsidP="003C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353F" w14:textId="77777777" w:rsidR="004C6046" w:rsidRDefault="004C6046" w:rsidP="003C340B">
      <w:r>
        <w:separator/>
      </w:r>
    </w:p>
  </w:footnote>
  <w:footnote w:type="continuationSeparator" w:id="0">
    <w:p w14:paraId="2F90557D" w14:textId="77777777" w:rsidR="004C6046" w:rsidRDefault="004C6046" w:rsidP="003C3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E10BD"/>
    <w:multiLevelType w:val="hybridMultilevel"/>
    <w:tmpl w:val="5C5CD1F0"/>
    <w:lvl w:ilvl="0" w:tplc="7BD4F49A">
      <w:start w:val="1"/>
      <w:numFmt w:val="decimal"/>
      <w:lvlText w:val="%1."/>
      <w:lvlJc w:val="left"/>
      <w:pPr>
        <w:ind w:left="360" w:hanging="360"/>
      </w:pPr>
      <w:rPr>
        <w:rFonts w:ascii="Times New Roman" w:eastAsia="仿宋_GB2312" w:hAnsi="Times New Roman" w:cs="仿宋_GB231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A64068"/>
    <w:multiLevelType w:val="hybridMultilevel"/>
    <w:tmpl w:val="12ACB8C0"/>
    <w:lvl w:ilvl="0" w:tplc="4D1A2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9B256F"/>
    <w:multiLevelType w:val="hybridMultilevel"/>
    <w:tmpl w:val="F5041D9E"/>
    <w:lvl w:ilvl="0" w:tplc="7C02CB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10073C"/>
    <w:multiLevelType w:val="hybridMultilevel"/>
    <w:tmpl w:val="478C4EBA"/>
    <w:lvl w:ilvl="0" w:tplc="60448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281"/>
    <w:rsid w:val="00047338"/>
    <w:rsid w:val="000506EA"/>
    <w:rsid w:val="000554CA"/>
    <w:rsid w:val="00081892"/>
    <w:rsid w:val="000C6E38"/>
    <w:rsid w:val="00153985"/>
    <w:rsid w:val="00171265"/>
    <w:rsid w:val="001725FA"/>
    <w:rsid w:val="001D48D9"/>
    <w:rsid w:val="00212FAB"/>
    <w:rsid w:val="0022051B"/>
    <w:rsid w:val="00230DE9"/>
    <w:rsid w:val="002478BC"/>
    <w:rsid w:val="00267D68"/>
    <w:rsid w:val="003638F2"/>
    <w:rsid w:val="0038097D"/>
    <w:rsid w:val="00390122"/>
    <w:rsid w:val="003C340B"/>
    <w:rsid w:val="003F1BB2"/>
    <w:rsid w:val="003F7863"/>
    <w:rsid w:val="00402572"/>
    <w:rsid w:val="00410EBD"/>
    <w:rsid w:val="004C6046"/>
    <w:rsid w:val="005D59B1"/>
    <w:rsid w:val="00611D36"/>
    <w:rsid w:val="006551A9"/>
    <w:rsid w:val="006A30FC"/>
    <w:rsid w:val="006E3479"/>
    <w:rsid w:val="00752656"/>
    <w:rsid w:val="008420B9"/>
    <w:rsid w:val="0086576B"/>
    <w:rsid w:val="008D0F02"/>
    <w:rsid w:val="009043AE"/>
    <w:rsid w:val="00936957"/>
    <w:rsid w:val="00953574"/>
    <w:rsid w:val="00985C46"/>
    <w:rsid w:val="009B7FB5"/>
    <w:rsid w:val="00A35F02"/>
    <w:rsid w:val="00A53B05"/>
    <w:rsid w:val="00AF6E4A"/>
    <w:rsid w:val="00B71281"/>
    <w:rsid w:val="00B84937"/>
    <w:rsid w:val="00BA46C2"/>
    <w:rsid w:val="00BB393D"/>
    <w:rsid w:val="00BF58DA"/>
    <w:rsid w:val="00BF6604"/>
    <w:rsid w:val="00C0129A"/>
    <w:rsid w:val="00CA4679"/>
    <w:rsid w:val="00CB3C94"/>
    <w:rsid w:val="00CC1C7C"/>
    <w:rsid w:val="00CD0ED3"/>
    <w:rsid w:val="00CD7505"/>
    <w:rsid w:val="00D50511"/>
    <w:rsid w:val="00E668F3"/>
    <w:rsid w:val="00EF66AD"/>
    <w:rsid w:val="00F862C2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AAEA1"/>
  <w15:chartTrackingRefBased/>
  <w15:docId w15:val="{9786EF6E-552A-42D0-B7B4-1531759F5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28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1A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C3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C340B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C34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C340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62</Words>
  <Characters>357</Characters>
  <Application>Microsoft Office Word</Application>
  <DocSecurity>0</DocSecurity>
  <Lines>2</Lines>
  <Paragraphs>1</Paragraphs>
  <ScaleCrop>false</ScaleCrop>
  <Company>中山大学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财务处-郭美彤</dc:creator>
  <cp:keywords/>
  <dc:description/>
  <cp:lastModifiedBy>梁嘉丽</cp:lastModifiedBy>
  <cp:revision>23</cp:revision>
  <dcterms:created xsi:type="dcterms:W3CDTF">2021-03-31T03:47:00Z</dcterms:created>
  <dcterms:modified xsi:type="dcterms:W3CDTF">2023-05-31T06:36:00Z</dcterms:modified>
</cp:coreProperties>
</file>